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A958EC">
        <w:rPr>
          <w:rFonts w:ascii="Arial" w:hAnsi="Arial" w:cs="Arial"/>
          <w:b/>
          <w:bCs/>
          <w:sz w:val="28"/>
          <w:szCs w:val="28"/>
        </w:rPr>
        <w:t>Verordnung über Arbeitsstätten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(Arbeitsstättenverordnung - ArbStättV)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Ausfertigungsdatum: 12.08.20</w:t>
      </w:r>
      <w:r w:rsidR="00133645">
        <w:rPr>
          <w:rFonts w:ascii="Arial" w:hAnsi="Arial" w:cs="Arial"/>
        </w:rPr>
        <w:t>04 (europäisches Arbeitsrecht)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Stand: </w:t>
      </w:r>
      <w:r w:rsidR="00FA319B" w:rsidRPr="00133645">
        <w:rPr>
          <w:rFonts w:ascii="Arial" w:hAnsi="Arial" w:cs="Arial"/>
        </w:rPr>
        <w:t>19.</w:t>
      </w:r>
      <w:r w:rsidRPr="00133645">
        <w:rPr>
          <w:rFonts w:ascii="Arial" w:hAnsi="Arial" w:cs="Arial"/>
        </w:rPr>
        <w:t>0</w:t>
      </w:r>
      <w:r w:rsidR="00FA319B" w:rsidRPr="00133645">
        <w:rPr>
          <w:rFonts w:ascii="Arial" w:hAnsi="Arial" w:cs="Arial"/>
        </w:rPr>
        <w:t>7.201</w:t>
      </w:r>
      <w:r w:rsidR="00133645">
        <w:rPr>
          <w:rFonts w:ascii="Arial" w:hAnsi="Arial" w:cs="Arial"/>
        </w:rPr>
        <w:t>5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Diese Verordnung dient der Umsetzung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EG-Richtlinie 89/654/EWG des Rates vom 30. November 1989 über Mindestvorschriften für Sicherheit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Gesundheitsschutz in Arbeitsstätten (Erste Einzelrichtlinie im Sinne des Artikels 16 Absatz 1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Richtlinie 89/391/EWG) (ABl. EG Nr. L 393 S. 1)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der Richtlinie 92/58/EWG des Rates vom 24. Juni 1992 über Mindestvorschriften für die Sicherheits- und/oder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Gesundheitsschutzkennzeichnung am Arbeitsplatz (Neunte Einzelrichtlinie im Sinne des Artikels 16 Absatz 1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89/391/EWG) (ABl. EG Nr. L 245 S. 23)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des Anhangs IV (Mindestvorschriften für Sicherheit und Gesundheitsschutz auf Baustellen) der Richtlinie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92/57/EWG des Rates vom 24. Juni 1992 über die auf zeitlich begrenzte oder ortsveränderliche Baustellen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anzuwendenden Mindestvorschriften für die Sicherheit und den Gesundheitsschutz (Achte Einzelrichtlinie im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Sinne des Artikels 16 Absatz 1 der Richtlinie 89/391/EWG) (ABl. EG Nr. L 245 S. 6).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Inhaltsübersicht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5 Nichtraucherschutz</w:t>
      </w:r>
    </w:p>
    <w:p w:rsidR="00133645" w:rsidRDefault="00FA319B" w:rsidP="00133645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Arial" w:hAnsi="Arial" w:cs="Arial"/>
        </w:rPr>
      </w:pPr>
      <w:r w:rsidRPr="00133645">
        <w:rPr>
          <w:rFonts w:ascii="Arial" w:hAnsi="Arial" w:cs="Arial"/>
        </w:rPr>
        <w:t>§ 6 Arbeitsräume, Sanitärräume, Pausen- und Bereitschaftsräume, Erste-Hilfe-Räume,</w:t>
      </w:r>
      <w:r w:rsidR="00133645">
        <w:rPr>
          <w:rFonts w:ascii="Arial" w:hAnsi="Arial" w:cs="Arial"/>
        </w:rPr>
        <w:br/>
      </w:r>
      <w:r w:rsidRPr="00133645">
        <w:rPr>
          <w:rFonts w:ascii="Arial" w:hAnsi="Arial" w:cs="Arial"/>
        </w:rPr>
        <w:t>Unterkünfte</w:t>
      </w:r>
    </w:p>
    <w:p w:rsidR="00FA319B" w:rsidRPr="00133645" w:rsidRDefault="00FA319B" w:rsidP="00133645">
      <w:pPr>
        <w:autoSpaceDE w:val="0"/>
        <w:autoSpaceDN w:val="0"/>
        <w:adjustRightInd w:val="0"/>
        <w:spacing w:after="0" w:line="240" w:lineRule="auto"/>
        <w:ind w:left="454" w:hanging="454"/>
        <w:rPr>
          <w:rFonts w:ascii="Arial" w:hAnsi="Arial" w:cs="Arial"/>
        </w:rPr>
      </w:pPr>
      <w:r w:rsidRPr="00133645">
        <w:rPr>
          <w:rFonts w:ascii="Arial" w:hAnsi="Arial" w:cs="Arial"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Anhang Anforderungen an Arbeitsstätten nach § 3 Abs. 1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Diese Verordnung dient der Sicherheit und dem Gesundheitsschutz der Beschäftigten beim Einrichten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 von Arbeitsstätten.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Diese Verordnung gilt nicht für Arbeitsstätten in Betrieben, die dem Bundesberggesetz unterliegen, und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Ausnahme von § 5 sowie Anhang Ziffer 1.3 nicht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im Reisegewerbe und Marktverkehr,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in Transportmitteln, sofern diese im öffentlichen Verkehr eingesetzt werden,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 </w:t>
      </w:r>
      <w:proofErr w:type="gramStart"/>
      <w:r w:rsidRPr="00133645">
        <w:rPr>
          <w:rFonts w:ascii="Arial" w:hAnsi="Arial" w:cs="Arial"/>
        </w:rPr>
        <w:t>für</w:t>
      </w:r>
      <w:proofErr w:type="gramEnd"/>
      <w:r w:rsidRPr="00133645">
        <w:rPr>
          <w:rFonts w:ascii="Arial" w:hAnsi="Arial" w:cs="Arial"/>
        </w:rPr>
        <w:t xml:space="preserve"> Felder, Wälder und sonstige Flächen, die zu einem land- oder forstwirtschaftlichen Betrieb gehören, aber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außerhalb seiner bebauten Fläche liegen.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(3) Das Bundeskanzleramt, das Bundesministerium des Innern, das Bundesministerium für Verkehr, Bau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Stadtentwicklung, das Bundesministerium der Verteidigung oder das Bundesministerium der Finanzen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 soweit sie hierfür jeweils zuständig sind, im Einvernehmen mit dem Bundesministerium für Arbeit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Soziales und, soweit nicht das Bundesministerium des Innern selbst zuständig ist, im Einvernehmen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Bundesministerium des Innern Ausnahmen von den Vorschriften dieser Verordnung zulassen, soweit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 Belange dies zwingend erfordern, insbesondere zur Aufrechterhaltung oder Wiederherstellung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öffentlichen Sicherheit.</w:t>
      </w:r>
      <w:proofErr w:type="gramEnd"/>
      <w:r w:rsidRPr="00133645">
        <w:rPr>
          <w:rFonts w:ascii="Arial" w:hAnsi="Arial" w:cs="Arial"/>
        </w:rPr>
        <w:t xml:space="preserve"> In diesem Fall ist gleichzeitig festzulegen, wie die Sicherheit und der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nach dieser Verordnung auf andere Weise gewährleistet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Arbeitsstätten sind: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Orte in Gebäuden oder im Freien, die sich auf dem Gelände eines Betriebes oder einer Baustelle befinden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zur Nutzung für Arbeitsplätze vorgesehen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andere Orte in Gebäuden oder im Freien, die sich auf dem Gelände eines Betriebes oder einer Baustelle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befinden und zu denen Beschäftigte im Rahmen ihrer Arbeit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Arbeitsplätze sind Bereiche von Arbeitsstätten, in denen sich Beschäftigte bei der von ihnen auszuübenden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regelmäßig über einen längeren Zeitraum oder im Verlauf der täglichen Arbeitszeit nicht nur kurzfristig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aufhalten müssen.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Arbeitsräume sind die Räume, in denen Arbeitsplätze innerhalb von Gebäuden dauerhaft eingerichtet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Zur Arbeitsstätte gehören auch: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Verkehrswege, Fluchtwege, Notausgänge,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Lager-, Maschinen- und Nebenräume,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Sanitärräume (Umkleide-, Wasch- und Toilettenräume),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Pausen- und Bereitschaftsräume,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Unterkünfte.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Zur Arbeitsstätte gehören auch Einrichtungen, soweit für diese in dieser </w:t>
      </w:r>
      <w:proofErr w:type="gramStart"/>
      <w:r w:rsidRPr="00133645">
        <w:rPr>
          <w:rFonts w:ascii="Arial" w:hAnsi="Arial" w:cs="Arial"/>
        </w:rPr>
        <w:t xml:space="preserve">Verordnung </w:t>
      </w:r>
      <w:r w:rsidR="009C4518" w:rsidRPr="00133645">
        <w:rPr>
          <w:rFonts w:ascii="Arial" w:hAnsi="Arial" w:cs="Arial"/>
        </w:rPr>
        <w:t xml:space="preserve"> b</w:t>
      </w:r>
      <w:r w:rsidRPr="00133645">
        <w:rPr>
          <w:rFonts w:ascii="Arial" w:hAnsi="Arial" w:cs="Arial"/>
        </w:rPr>
        <w:t>esondere</w:t>
      </w:r>
      <w:proofErr w:type="gramEnd"/>
      <w:r w:rsidRPr="00133645">
        <w:rPr>
          <w:rFonts w:ascii="Arial" w:hAnsi="Arial" w:cs="Arial"/>
        </w:rPr>
        <w:t xml:space="preserve">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 und sie dem Betrieb der Arbeitsstätte dienen.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Einrichten ist die Bereitstellung und Ausgestaltung der Arbeitsstätte. Das Einrichten umfasst insbesondere: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bauliche Maßnahmen oder Veränderungen,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Ausstatten mit Maschinen, Anlagen, Mobiliar, anderen Arbeitsmitteln sowie Beleuchtungs-, Lüftungs-,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Heizungs-, Feuerlösch- und Versorgungseinrichtungen,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Anlegen und Kennzeichnen von Verkehrs- und Fluchtwegen, Kennzeichnen von Gefahrenstellen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brandschutztechnischen Ausrüstungen,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Festlegen von Arbeitsplätzen.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Betreiben von Arbeitsstätten umfasst das Benutzen und Instandhalten der Arbeitsstätte.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 der Beurteilung der Arbeitsbedingungen nach § 5 des Arbeitsschutzgesetzes hat der Arbeitgeber zunächst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festzustellen, ob die Beschäftigten Gefährdungen beim Einrichten und Betreiben von Arbeitsstätten ausgesetzt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 oder ausgesetzt sein können. Ist dies der Fall, hat er alle möglichen Gefährdungen der Gesundheit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der Beschäftigten zu beurteilen. Entsprechend dem Ergebnis der Gefährdungsbeurteilung hat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Arbeitgeber Schutzmaßnahmen gemäß den Vorschriften dieser Verordnung einschließlich ihres Anhangs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Technik, Arbeitsmedizin und Hygiene festzulegen. Sonstige gesicherte arbeitswissenschaftliche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Erkenntnisse sind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sicherzustellen, dass die Gefährdungsbeurteilung fachkundig durchgeführt wird. Verfügt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Arbeitgeber nicht selbst über die entsprechenden Kenntnisse, hat er sich fachkundig beraten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Der Arbeitgeber hat die Gefährdungsbeurteilung unabhängig von der Zahl der Beschäftigten vor Aufnahme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Tätigkeiten zu dokumentieren. In der Dokumentation ist anzugeben, welche Gefährdungen am Arbeitsplatz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auftreten können und welche</w:t>
      </w:r>
      <w:r w:rsidR="009C4518" w:rsidRPr="00133645">
        <w:rPr>
          <w:rFonts w:ascii="Arial" w:hAnsi="Arial" w:cs="Arial"/>
        </w:rPr>
        <w:t xml:space="preserve"> M</w:t>
      </w:r>
      <w:r w:rsidRPr="00133645">
        <w:rPr>
          <w:rFonts w:ascii="Arial" w:hAnsi="Arial" w:cs="Arial"/>
        </w:rPr>
        <w:t>aßnahmen nach Absatz 1 Satz 3 durchgeführt werden müssen.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dafür zu sorgen, dass Arbeitsstätten so eingerichtet und betrieben werden, dass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ihnen keine Gefährdungen für die Sicherheit und die Gesundheit der Beschäftigten ausgehen. Dabei hat er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Stand der Technik und insbesondere die vom Bundesministerium für Arbeit und Soziales nach § 7 Abs. 4 bekannt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gemachten Regeln und Erkenntnisse zu berücksichtigen. Bei Einhaltung der im Satz 2 genannten Regeln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Erkenntnisse </w:t>
      </w:r>
      <w:r w:rsidR="00A958EC" w:rsidRPr="00133645">
        <w:rPr>
          <w:rFonts w:ascii="Arial" w:hAnsi="Arial" w:cs="Arial"/>
        </w:rPr>
        <w:t>sind</w:t>
      </w:r>
      <w:r w:rsidRPr="00133645">
        <w:rPr>
          <w:rFonts w:ascii="Arial" w:hAnsi="Arial" w:cs="Arial"/>
        </w:rPr>
        <w:t xml:space="preserve"> davon auszugehen, dass die in der Verordnung gestellten Anforderungen diesbezüglich erfüllt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sind. Wendet der Arbeitgeber die Regeln und Erkenntnisse nicht an, muss er durch andere Maßnahmen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gleiche Sicherheit und den gleichen Gesundheitsschutz der Beschäftigten erreichen.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(2) Beschäftigt der Arbeitgeber Menschen mit Behinderungen, hat er Arbeitsstätten so einzurichten und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betreiben, dass die besonderen Belange dieser Beschäftigten im Hinblick auf Sicherheit und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berücksichtigt werden. Dies gilt insbesondere für die barrierefreie Gestaltung von Arbeitsplätzen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zugehörigen Türen, Verkehrswegen, Fluchtwegen, Notausgängen, Treppen, Orientierungssystemen,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Waschgelegenheiten und Toilettenräumen.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zuständige Behörde kann auf schriftlichen Antrag des Arbeitgebers Ausnahmen von den Vorschriften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einschließlich ihres Anhanges zulassen, wenn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Arbeitgeber andere, ebenso wirksame Maßnahmen trifft 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2. </w:t>
      </w:r>
      <w:proofErr w:type="gramStart"/>
      <w:r w:rsidRPr="00133645">
        <w:rPr>
          <w:rFonts w:ascii="Arial" w:hAnsi="Arial" w:cs="Arial"/>
        </w:rPr>
        <w:t>die</w:t>
      </w:r>
      <w:proofErr w:type="gramEnd"/>
      <w:r w:rsidRPr="00133645">
        <w:rPr>
          <w:rFonts w:ascii="Arial" w:hAnsi="Arial" w:cs="Arial"/>
        </w:rPr>
        <w:t xml:space="preserve"> Durchführung der Vorschrift im Einzelfall zu einer unverhältnismäßigen Härte führen würde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Abweichung mit dem Schutz der Beschäftigten vereinbar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Beurteilung sind die Belange der kleineren Betriebe besonders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Soweit in anderen Rechtsvorschriften, insbesondere dem Bauordnungsrecht der Länder,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werden, bleiben diese Vorschriften unberührt.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Arbeitsstätte instand zu halten und dafür zu sorgen, dass festgestellte Mängel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beseitigt werden. Können Mängel, mit denen eine unmittelbare erheblic</w:t>
      </w:r>
      <w:r w:rsidR="009C4518" w:rsidRPr="00133645">
        <w:rPr>
          <w:rFonts w:ascii="Arial" w:hAnsi="Arial" w:cs="Arial"/>
        </w:rPr>
        <w:t>h</w:t>
      </w:r>
      <w:r w:rsidRPr="00133645">
        <w:rPr>
          <w:rFonts w:ascii="Arial" w:hAnsi="Arial" w:cs="Arial"/>
        </w:rPr>
        <w:t>e Gefahr verbunden ist,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 sofort beseitigt werden, ist die Arbeit insoweit einzustellen.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dafür zu sorgen, dass Arbeitsstätten den hygienischen Erfordernissen entsprechend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gereinigt werden. Verunreinigungen und Ablagerungen, die zu Gefährdungen führen können, sind unverzüglich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beseitigen.</w:t>
      </w:r>
    </w:p>
    <w:p w:rsidR="00FA319B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(3) Der Arbeitgeber hat Sicherheitseinrichtungen zur Verhütung oder Beseitigung von Gefahren, insbesondere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Sicherheitsbeleuchtungen, Feuerlöscheinrichtungen, Signalanlagen, Notaggregate und Notschalter sowie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raumlufttechnische Anlagen, in regelmäßigen Abständen sachgerecht warten und auf ihre Funktionsfähigkeit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prüfen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Verkehrswege, Fluchtwege und Notausgänge müssen ständig freigehalten werden, damit sie jederzeit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benutzt werden können. Der Arbeitgeber hat Vorkehrungen zu treffen, dass die Beschäftigten bei Gefahr sich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in Sicherheit bringen und schnell gerettet werden können. Der Arbeitgeber hat einen Flucht-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Rettungsplan aufzustellen, wenn Lage, Ausdehnung und Art der Benutzung der Arbeitsstätte dies erfordern.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Plan ist an geeigneten Stellen in der Arbeitsstätte auszulegen oder auszuhängen. In angemessenen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Zeitabständen ist entsprechend dieses Planes zu üben.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Der Arbeitgeber hat Mittel und Einrichtungen zur ersten Hilfe zur Verfügung zu stellen und diese regelmäßig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ihre Vollständigkeit und Verwendungsfähigkeit prüfen zu 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5 Nichtraucherschutz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erforderlichen Maßnahmen zu treffen, damit die nicht rauchenden Beschäftigten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Arbeitsstätten wirksam vor den Gesundheitsgefahren durch Tabakrauch geschützt sind. Soweit erforderlich,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hat der Arbeitgeber ein allgemeines oder auf einzelne Bereiche der Arbeitsstätte beschränktes Rauchverbot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In Arbeitsstätten mit Publikumsverkehr hat der Arbeitgeber Schutzmaßnahmen nach Absatz 1 nur insoweit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treffen, als die Natur des Betriebes und die Art der Beschäftigung es zulassen.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6 Arbeitsräume, Sanitärräume, Pausen- und Bereitschaftsräume,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solche Arbeitsräume bereitzustellen, die eine ausreichende Grundfläche und Höhe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einen ausreichenden Luftraum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Toilettenräume bereitzustellen. Wenn es die Art der Tätigkeit oder gesundheitliche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Gründe erfordern, sind Waschräume vorzusehen. Geeignete Umkleideräume sind zur Verfügung zu stellen, wenn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Beschäftigten bei ihrer Tätigkeit besondere Arbeitskleidung tragen müssen und es ihnen nicht zuzumuten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ist, sich in einem anderen Raum umzukleiden. Umkleide-, Wasch- und Toilettenräume sind für Männer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Frauen getrennt einzurichten oder es ist eine getrennte Nutzung zu ermöglichen. Bei Arbeiten im Freien und auf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Baustellen mit wenigen Beschäftigten sind Waschgelegenheiten und abschließbare Toiletten ausreichend.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Bei mehr als zehn Beschäftigten, oder wenn Sicherheits- oder Gesundheitsgründe dies erfordern, ist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ein Pausenraum oder ein entsprechender Pausenbereich zur Verfügung zu stellen. Dies gilt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nicht, wenn die Beschäftigten in Büroräumen oder vergleichbaren Arbeitsräumen beschäftigt sind und dort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gleichwertige Voraussetzungen für eine Erholung während der Pause gegeben sind. Fallen in die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regelmäßig und häufig Arbeitsbereitschaftszeiten oder Arbeitsunterbrechungen und sind keine Pausenräume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vorhanden</w:t>
      </w:r>
      <w:proofErr w:type="gramEnd"/>
      <w:r w:rsidRPr="00133645">
        <w:rPr>
          <w:rFonts w:ascii="Arial" w:hAnsi="Arial" w:cs="Arial"/>
        </w:rPr>
        <w:t>, so sind für die Beschäftigten Räume für Bereitschaftszeiten einzurichten. Schwangere Frauen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stillende Mütter müssen sich während der Pausen und, soweit es erforderlich ist, auch während der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unter geeigneten Bedingungen hinlegen und ausruhen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Erste-Hilfe-Räume oder vergleichbare Einrichtungen müssen entsprechend der Unfallgefahren oder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der Beschäftigten, der Art der ausgeübten Tätigkeiten sowie der räumlichen Größe der Betriebe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Für Beschäftigte hat der Arbeitgeber Unterkünfte bereitzustellen, wenn Sicherheits- oder Gesundheitsgründe,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insbesondere wegen der Art der ausgeübten Tätigkeit oder der Anzahl der im Betrieb beschäftigten Personen,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Abgelegenheit des Arbeitsplatzes dies erfordern und ein anderweitiger Ausgleich vom Arbeitgeber nicht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geschaffen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Für Sanitärräume, Pausen- und Bereitschaftsräume, Erste-Hilfe-Räume und Unterkünfte nach den Absätzen 2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bis 5 gilt Absatz 1 entsprechend.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Beim Bundesministerium für Arbeit und Soziales wird ein Ausschuss für Arbeitsstätten gebildet,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fachkundige Vertreter der Arbeitgeber, der Gewerkschaften, der Länderbehörden, der gesetzlichen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Unfallversicherung und weitere fachkundige Personen, insbesondere der Wissenschaft, in angemessener Zahl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vertreten sein sollen. Die Gesamtzahl der Mitglieder soll 16 Personen nicht überschreiten. Für jedes Mitglied ist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ein stellvertretendes Mitglied zu benennen. Die Mitgliedschaft im Ausschuss für Arbeitsstätten ist ehrenamtlich.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Das Bundesministerium für Arbeit und Soziales beruft die Mitglieder des Ausschusses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stellvertretenden Mitglieder. Der Ausschuss gibt sich eine Geschäftsordnung und wählt den Vorsitzenden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seiner Mitte. Die Geschäftsordnung und die Wahl des Vorsitzenden bedürfen der Zustimmung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Bundesministeriums für Arbeit und Soziales.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Zu den Aufgaben des Ausschusses gehört es,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dem Stand der Technik, Arbeitsmedizin und Arbeitshygiene entsprechende Regeln und sonstige gesicherte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wissenschaftliche Erkenntnisse für die Sicherheit und Gesundheit der Beschäftigten in Arbeitsstätten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ermitteln,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Regeln zu ermitteln, wie die in dieser Verordnung gestellten Anforderungen erfüllt werden können,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 </w:t>
      </w:r>
      <w:proofErr w:type="gramStart"/>
      <w:r w:rsidRPr="00133645">
        <w:rPr>
          <w:rFonts w:ascii="Arial" w:hAnsi="Arial" w:cs="Arial"/>
        </w:rPr>
        <w:t>das</w:t>
      </w:r>
      <w:proofErr w:type="gramEnd"/>
      <w:r w:rsidRPr="00133645">
        <w:rPr>
          <w:rFonts w:ascii="Arial" w:hAnsi="Arial" w:cs="Arial"/>
        </w:rPr>
        <w:t xml:space="preserve"> Bundesministerium für Arbeit und Soziales in Fragen der Sicherheit und des Gesundheitsschutzes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Arbeitsstätten zu beraten.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Wahrnehmung seiner Aufgaben soll der Ausschuss die allgemeinen Grundsätze des Arbeitsschutzes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4 des Arbeitsschutzgesetzes berücksichtigen. Das Arbeitsprogramm des Ausschusses für Arbeitsstätten wird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dem Bundesministerium für Arbeit und Soziales abgestimmt. Der Ausschuss arbeitet eng mit den anderen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Ausschüssen beim Bundesministerium für Arbeit und Soziales zusammen.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Das Bundesministerium für Arbeit und Soziales kann die vom Ausschuss nach Absatz 3 ermittelten Regeln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Erkenntnisse im Gemeinsamen Ministerialblatt bekannt machen.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Die Bundesministerien sowie die zuständigen obersten Landesbehörden können zu den Sitzungen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Ausschusses Vertreter entsenden. Diesen ist auf Verlangen in der Sitzung das Wort zu erteilen.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Die Geschäfte des Ausschusses führt die Bundesanstalt für Arbeitsschutz und Arbeitsmedizin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lastRenderedPageBreak/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Soweit für Arbeitsstätten,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die am 1. Mai 1976 errichtet waren oder mit deren Einrichtung vor diesem Zeitpunkt begonnen worden war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am 20. Dezember 1996 eingerichtet waren oder mit deren Einrichtung vor diesem Zeitpunkt begonnen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worden war und für die zum Zeitpunkt der Einrichtung die Gewerbeordnung keine Anwendung fand,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dieser Verordnung Anforderungen gestellt werden, die umfangreiche Änderungen der Arbeitsstätte,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Betriebseinrichtungen, Arbeitsverfahren oder Arbeitsabläufe notwendig machen, gelten hierfür nur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entsprechenden Anforderungen des Anhangs II der Richtlinie 89/654/EWG des Rates vom 30. November 1989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über Mindestvorschriften für Sicherheit und Gesundheitsschutz in Arbeitsstätten (ABl. EG Nr. L 393 S. 1).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Soweit diese Arbeitsstätten oder ihre Betriebseinrichtungen wesentlich erweitert oder umgebaut oder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Arbeitsverfahren oder Arbeitsabläufe wesentlich umgestaltet werden, hat der Arbeitgeber die erforderlichen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Maßnahmen zu treffen, damit diese Änderungen, Erweiterungen oder Umgestaltungen mit den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übereinstimmen.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im Bundesarbeitsblatt bekannt gemachten Arbeitsstättenrichtlinien gelten bis zur Überarbeitung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den Ausschuss für Arbeitsstätten und der Bekanntmachung entsprechender Regeln durch das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 für Arbeit und Soziales, längstens jedoch bis zum 31. Dezember 2012, fort.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Ordnungswidrig im Sinne des § 25 Absatz 1 Nummer 1 des Arbeitsschutzgesetzes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handelt, wer vorsätzlich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fahrlässig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entgegen § 3 Absatz 3 eine Gefährdungsbeurteilung nicht richtig, nicht vollständig oder nicht rechtzeitig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dokumentiert,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entgegen § 3a Absatz 1 Satz 1 nicht dafür sorgt, dass eine Arbeitsstätte in der dort vorgeschriebenen Weise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eingerichtet ist oder betrieben wird,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entgegen § 4 Absatz 1 Satz 2 die Arbeit nicht einstellt,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entgegen § 4 Absatz 3 eine dort genannte Sicherheitseinrichtung nicht oder nicht in der vorgeschriebenen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Weise warten oder prüfen lässt,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entgegen § 4 Absatz 4 Satz 1 Verkehrswege, Fluchtwege und Notausgänge nicht frei hält,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entgegen § 4 Absatz 4 Satz 2 eine Vorkehrung nicht trifft,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7. entgegen § 4 Absatz 5 ein Mittel oder eine Einrichtung zur Ersten Hilfe nicht zur Verfügung 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8. entgegen § 6 Absatz 2 Satz 1 einen Toilettenraum nicht bereitstellt,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9. </w:t>
      </w:r>
      <w:proofErr w:type="gramStart"/>
      <w:r w:rsidRPr="00133645">
        <w:rPr>
          <w:rFonts w:ascii="Arial" w:hAnsi="Arial" w:cs="Arial"/>
        </w:rPr>
        <w:t>entgegen</w:t>
      </w:r>
      <w:proofErr w:type="gramEnd"/>
      <w:r w:rsidRPr="00133645">
        <w:rPr>
          <w:rFonts w:ascii="Arial" w:hAnsi="Arial" w:cs="Arial"/>
        </w:rPr>
        <w:t xml:space="preserve"> § 6 Absatz 3 einen Pausenraum oder einen Pausenbereich nicht zur Verfügung stellt.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Wer durch eine in Absatz 1 bezeichnete vorsätzliche Handlung das Leben oder die Gesundheit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gefährdet, ist nach § 26 Nummer 2 des Arbeitsschutzgesetzes strafbar.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6674" w:rsidRPr="00133645" w:rsidRDefault="00B36674">
      <w:pPr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br w:type="page"/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lastRenderedPageBreak/>
        <w:t>Anhang Anforderungen an Arbeitsstätten nach § 3 Abs. 1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Inhaltsübersicht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1 </w:t>
      </w:r>
      <w:proofErr w:type="gramStart"/>
      <w:r w:rsidRPr="00133645">
        <w:rPr>
          <w:rFonts w:ascii="Arial" w:hAnsi="Arial" w:cs="Arial"/>
          <w:b/>
          <w:bCs/>
        </w:rPr>
        <w:t>Allgemeine Anforderungen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3.1 </w:t>
      </w:r>
      <w:proofErr w:type="gramStart"/>
      <w:r w:rsidRPr="00133645">
        <w:rPr>
          <w:rFonts w:ascii="Arial" w:hAnsi="Arial" w:cs="Arial"/>
        </w:rPr>
        <w:t>Bewegungsfläche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3.2 </w:t>
      </w:r>
      <w:proofErr w:type="gramStart"/>
      <w:r w:rsidRPr="00133645">
        <w:rPr>
          <w:rFonts w:ascii="Arial" w:hAnsi="Arial" w:cs="Arial"/>
        </w:rPr>
        <w:t>Anordnung</w:t>
      </w:r>
      <w:proofErr w:type="gramEnd"/>
      <w:r w:rsidRPr="00133645">
        <w:rPr>
          <w:rFonts w:ascii="Arial" w:hAnsi="Arial" w:cs="Arial"/>
        </w:rPr>
        <w:t xml:space="preserve">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3.3 </w:t>
      </w:r>
      <w:proofErr w:type="gramStart"/>
      <w:r w:rsidRPr="00133645">
        <w:rPr>
          <w:rFonts w:ascii="Arial" w:hAnsi="Arial" w:cs="Arial"/>
        </w:rPr>
        <w:t>Ausstattung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3.5 </w:t>
      </w:r>
      <w:proofErr w:type="gramStart"/>
      <w:r w:rsidRPr="00133645">
        <w:rPr>
          <w:rFonts w:ascii="Arial" w:hAnsi="Arial" w:cs="Arial"/>
        </w:rPr>
        <w:t>Raumtemperatur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3.6 </w:t>
      </w:r>
      <w:proofErr w:type="gramStart"/>
      <w:r w:rsidRPr="00133645">
        <w:rPr>
          <w:rFonts w:ascii="Arial" w:hAnsi="Arial" w:cs="Arial"/>
        </w:rPr>
        <w:t>Lüftung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 nachfolgenden Anforderungen gelten in allen Fällen, in denen die Eigenschaften der Arbeitsstätte oder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Tätigkeit, die Umstände oder eine Gefährdung der Beschäftigten dies erfordern.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Rechtsvorschriften, die in Umsetzung des Artikels 95 des EG-Vertrages Anforderungen an die Beschaffenheit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Arbeitsmitteln stellen, bleiben unberührt.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1 </w:t>
      </w:r>
      <w:proofErr w:type="gramStart"/>
      <w:r w:rsidRPr="00133645">
        <w:rPr>
          <w:rFonts w:ascii="Arial" w:hAnsi="Arial" w:cs="Arial"/>
          <w:b/>
          <w:bCs/>
        </w:rPr>
        <w:t>Allgemeine Anforderungen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Gebäude für Arbeitsstätten müssen eine der Nutzungsart entsprechende Konstruktion und Festigkeit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Arbeitsräume müssen eine ausreichende Grundfläche und eine, in Abhängigkeit von der Größe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Grundfläche der Räume, ausreichende lichte Höhe aufweisen, so dass die Beschäftigten ohne Beeinträchtigung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ihrer Sicherheit, ihrer Gesundheit oder ihres Wohlbefindens ihre Arbeit verrichten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Abmessungen aller weiteren Räume richten sich nach der Art ihrer Nutzung.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Größe des notwendigen Luftraumes ist in Abhängigkeit von der Art der körperlichen Beanspruchung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Anzahl der Beschäftigten sowie der sonstigen anwesenden Personen zu bemessen.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Unberührt von den nachfolgenden Anforderungen sind Sicherheits- und Gesundheitsschutzkennzeichnungen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einzusetzen, wenn Gefährdungen der Sicherheit und Gesundheit der Beschäftigten nicht durch technische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organisatorische Maßnahmen vermieden oder ausreichend begrenzt werden können. Die Ergebnisse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Gefährdungsbeurteilung </w:t>
      </w:r>
      <w:proofErr w:type="gramStart"/>
      <w:r w:rsidRPr="00133645">
        <w:rPr>
          <w:rFonts w:ascii="Arial" w:hAnsi="Arial" w:cs="Arial"/>
        </w:rPr>
        <w:t>sind</w:t>
      </w:r>
      <w:proofErr w:type="gramEnd"/>
      <w:r w:rsidRPr="00133645">
        <w:rPr>
          <w:rFonts w:ascii="Arial" w:hAnsi="Arial" w:cs="Arial"/>
        </w:rPr>
        <w:t xml:space="preserve"> dabei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Kennzeichnung ist nach der Art der Gefährdung dauerhaft oder vorübergehend nach den Vorgaben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92/58/EWG des Rates vom 24. Juni 1992 über Mindestvorschriften für die Sicherheits- und/oder Gesundheitsschutzkennzeichnung am Arbeitsplatz (Neunte Einzelrichtlinie im Sinne des Artikels 16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Absatz 1 der Richtlinie 89/391/EWG) (</w:t>
      </w:r>
      <w:proofErr w:type="spellStart"/>
      <w:r w:rsidRPr="00133645">
        <w:rPr>
          <w:rFonts w:ascii="Arial" w:hAnsi="Arial" w:cs="Arial"/>
        </w:rPr>
        <w:t>ABl.</w:t>
      </w:r>
      <w:proofErr w:type="spellEnd"/>
      <w:r w:rsidRPr="00133645">
        <w:rPr>
          <w:rFonts w:ascii="Arial" w:hAnsi="Arial" w:cs="Arial"/>
        </w:rPr>
        <w:t xml:space="preserve"> EG Nr. L 245 S. 23) auszuführen. Diese Richtlinie gilt in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jeweils </w:t>
      </w:r>
      <w:proofErr w:type="gramStart"/>
      <w:r w:rsidRPr="00133645">
        <w:rPr>
          <w:rFonts w:ascii="Arial" w:hAnsi="Arial" w:cs="Arial"/>
        </w:rPr>
        <w:t>aktuellen</w:t>
      </w:r>
      <w:proofErr w:type="gramEnd"/>
      <w:r w:rsidRPr="00133645">
        <w:rPr>
          <w:rFonts w:ascii="Arial" w:hAnsi="Arial" w:cs="Arial"/>
        </w:rPr>
        <w:t xml:space="preserve"> Fassung. Wird diese Richtlinie geändert oder nach den in dieser Richtlinie vorgesehenen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Verfahren an den technischen Fortschritt angepasst, gilt sie in der geänderten im Amtsblatt der Europäischen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Gemeinschaften veröffentlichten Fassung nach Ablauf der in der Änderungs- oder Anpassungsrichtlinie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festgelegten Umsetzungsfrist. Die geänderte Fassung kann bereits ab Inkrafttreten der Änderungs-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Anpassungsrichtlinie angewendet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Sicherheits- und Gesundheitsschutzkennzeichnung in der Arbeitsstätte oder am Arbeitsplatz hat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 zu erfolgen. Den an den technischen Fortschritt angepassten Stand der Technik geben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nach § 7 Absatz 4 bekannt gemachten Regeln wieder.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Anlagen, die der Versorgung der Arbeitsstätte mit Energie dienen, müssen so ausgewählt, installiert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betrieben werden, dass die Beschäftigten vor Unfallgefahren durch direktes oder indirektes Berühren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spannungsführender Teile geschützt sind und dass von den Anlagen keine Brand- oder Explosionsgefahr ausgeht.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Bei der Konzeption und der Ausführung sowie der Wahl des Materials und der Schutzvorrichtungen sind Art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und Stärke der verteilten Energie, die äußeren Einwirkbedingungen und die Fachkenntnisse der Personen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berücksichtigen, die zu Teilen der Anlage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Oberflächen der Fußböden, Wände und Decken müssen so beschaffen sein, dass sie den Erfordernissen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des Betreibens entsprechen und leicht zu reinigen sind. An Arbeitsplätzen müssen die Arbeitsstätten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Berücksichtigung der Art des Betriebes und der körperlichen Tätigkeit eine ausreichende Dämmung gegen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Wärme und Kälte sowie eine ausreichende Isolierung gegen Feuchtigkeit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Fußböden der Räume dürfen keine Unebenheiten, Löcher, Stolperstellen oder gefährlichen Schrägen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aufweisen. Sie müssen gegen Verrutschen gesichert, tragfähig, trittsicher und rutschhemmend sein.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Durchsichtige oder lichtdurchlässige Wände, insbesondere Ganzglaswände im Bereich von Arbeitsplätzen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Verkehrswegen, müssen deutlich gekennzeichnet sein und aus bruchsicherem Werkstoff bestehen oder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 die Arbeitsplätze und Verkehrswege abgeschirmt sein, dass die Beschäftigten nicht mit den Wänden in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Berührung kommen und beim Zersplittern der Wände nicht verletzt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Dächer aus nicht durchtrittsicherem Material dürfen nur betreten werden, wenn Ausrüstungen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die ein sicheres Arbeiten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Fenster, Oberlichter und Lüftungsvorrichtungen müssen sich von den Beschäftigten sicher öffnen, schließen,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verstellen und arretieren lassen. Sie dürfen nicht so angeordnet sein, dass sie in geöffnetem Zustand eine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die Beschäftigten darstellen.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 und Oberlichter müssen so ausgewählt oder ausgerüstet und eingebaut sein, dass sie ohne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Gefährdung der Ausführenden und anderer Personen gereinigt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Lage, Anzahl, Abmessungen und Ausführung insbesondere hinsichtlich der verwendeten Werkstoffe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Türen und Toren müssen sich nach der Art und Nutzung der Räume oder Bereiche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Durchsichtige Türen müssen in Augenhöhe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(3) Pendeltüren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durchsichtig sein oder ein Sichtfenster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Bestehen durchsichtige oder lichtdurchlässige Flächen von Türen und Toren nicht aus bruchsicherem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Werkstoff und ist zu befürchten, dass sich die Beschäftigten beim Zersplittern verletzen können, sind diese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Flächen gegen Eindrücken zu schützen.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Schiebetüren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gegen Ausheben und Herausfallen gesichert sein. Türen und Tore, die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nach oben öffnen, müssen gegen Herabfallen gesichert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In unmittelbarer Nähe von Toren, die vorwiegend für den Fahrzeugverkehr bestimmt sind, müssen gut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sichtbar gekennzeichnete, stets zugängliche Türen für Fußgänger vorhanden sein. Diese Türen sind nicht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erforderlich, wenn der Durchgang durch die Tore für Fußgänger gefahrlos möglich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(7) Kraftbetätigte Türen und Tore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ohne Gefährdung der Beschäftigten bewegt werden oder zum Stillstand kommen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mit selbsttätig wirkenden Sicherungen ausgestattet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auch</w:t>
      </w:r>
      <w:proofErr w:type="gramEnd"/>
      <w:r w:rsidRPr="00133645">
        <w:rPr>
          <w:rFonts w:ascii="Arial" w:hAnsi="Arial" w:cs="Arial"/>
        </w:rPr>
        <w:t xml:space="preserve"> von Hand zu öffnen sind, sofern sie sich bei Stromausfall nicht automatisch öffnen.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(8) Besondere Anforderungen gelten für Türen im Verlauf von Fluchtwegen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Verkehrswege, einschließlich Treppen, fest angebrachte Steigleitern und Laderampen müssen so angelegt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bemessen sein, dass sie je nach ihrem Bestimmungszweck leicht und sicher begangen oder befahren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können und in der Nähe Beschäftigte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Bemessung der Verkehrswege, die dem Personenverkehr, Güterverkehr oder Personen- und Güterverkehr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dienen, muss sich nach der Anzahl der möglichen Benutzer und der Art des Betriebes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Transportmittel auf Verkehrswegen eingesetzt, muss für Fußgänger ein ausreichender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Sicherheitsabstand gewahrt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 für Fahrzeuge müssen an Türen und Toren, Durchgängen, Fußgängerwegen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Treppenaustritten in ausreichendem Abstand vorbeiführen.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Soweit Nutzung und Einrichtung der Räume es zum Schutz der Beschäftigten erfordern, müssen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Begrenzungen der Verkehrswege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Besondere Anforderungen gelten für Fluchtwege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Fahrtreppen und Fahrsteige müssen so ausgewählt und installiert sein, dass sie sicher funktionieren und sicher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benutzbar sind. Dazu gehört, dass die Notbefehlseinrichtungen gut erkennbar und leicht zugänglich sind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nur solche Fahrtreppen und Fahrsteige eingesetzt werden, die mit den notwendigen Sicherheitsvorrichtungen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ausgestattet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Laderampen sind entsprechend den Abmessungen der Transportmittel und der Ladung auszulegen.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(2) Sie müssen mindestens einen Abgang haben; lange Laderampen müssen, </w:t>
      </w:r>
      <w:proofErr w:type="gramStart"/>
      <w:r w:rsidRPr="00133645">
        <w:rPr>
          <w:rFonts w:ascii="Arial" w:hAnsi="Arial" w:cs="Arial"/>
        </w:rPr>
        <w:t>soweit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betriebstechnisch</w:t>
      </w:r>
      <w:proofErr w:type="gramEnd"/>
      <w:r w:rsidRPr="00133645">
        <w:rPr>
          <w:rFonts w:ascii="Arial" w:hAnsi="Arial" w:cs="Arial"/>
        </w:rPr>
        <w:t xml:space="preserve"> möglich,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 jedem Endbereich einen Abgang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Sie müssen einfach und sicher benutzbar sein. Dazu gehört, dass sie nach Möglichkeit 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Schutzvorrichtungen gegen Absturz auszurüsten sind; das gilt insbesondere in Bereichen von Laderampen,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keine ständigen </w:t>
      </w:r>
      <w:proofErr w:type="spellStart"/>
      <w:r w:rsidRPr="00133645">
        <w:rPr>
          <w:rFonts w:ascii="Arial" w:hAnsi="Arial" w:cs="Arial"/>
        </w:rPr>
        <w:t>Be</w:t>
      </w:r>
      <w:proofErr w:type="spellEnd"/>
      <w:r w:rsidRPr="00133645">
        <w:rPr>
          <w:rFonts w:ascii="Arial" w:hAnsi="Arial" w:cs="Arial"/>
        </w:rPr>
        <w:t>- und Entladestellen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Steigleitern und Steigeisengänge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nach Notwendigkeit über Schutzvorrichtungen gegen Absturz, vorzugsweise über Steigschutzeinrichtungen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verfügen,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an ihren Austrittsstellen eine Haltevorrichtung haben,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nach</w:t>
      </w:r>
      <w:proofErr w:type="gramEnd"/>
      <w:r w:rsidRPr="00133645">
        <w:rPr>
          <w:rFonts w:ascii="Arial" w:hAnsi="Arial" w:cs="Arial"/>
        </w:rPr>
        <w:t xml:space="preserve"> Notwendigkeit in angemessenen Abständen mit Ruhebühnen ausgerüstet sind.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und Verkehrswege, bei denen die Gefahr des Absturzes von Beschäftigten oder des Herabfallens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Gegenständen bestehen oder die an Gefahrenbereiche grenzen, müssen mit Einrichtungen versehen sein,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die verhindern, dass Beschäftigte abstürzen oder </w:t>
      </w:r>
      <w:r w:rsidRPr="00133645">
        <w:rPr>
          <w:rFonts w:ascii="Arial" w:hAnsi="Arial" w:cs="Arial"/>
        </w:rPr>
        <w:lastRenderedPageBreak/>
        <w:t>durch herabfallende Gegenstände verletzt werden oder in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Gefahrenbereiche gelangen. Arbeitsplätze und Verkehrswege nach Satz 1 müssen gegen unbefugtes Betreten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gesichert und gut sichtbar als Gefahrenbereich gekennzeichnet sein. Zum Schutz derjenigen, die diese Bereiche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betreten müssen, sind geeignete Maßnahmen zu treffen.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Arbeitsstätten müssen je nach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Abmessung und Nutzung,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der Brandgefährdung vorhandener Einrichtungen und Materialien,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der größtmöglichen Anzahl anwesender Personen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mit</w:t>
      </w:r>
      <w:proofErr w:type="gramEnd"/>
      <w:r w:rsidRPr="00133645">
        <w:rPr>
          <w:rFonts w:ascii="Arial" w:hAnsi="Arial" w:cs="Arial"/>
        </w:rPr>
        <w:t xml:space="preserve"> einer ausreichenden Anzahl geeigneter Feuerlöscheinrichtungen und erforderlichenfalls Brandmeldern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Alarmanlagen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Nicht selbsttätige Feuerlöscheinrichtungen müssen als solche dauerhaft gekennzeichnet, leicht zu erreichen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zu handhaben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Selbsttätig wirkende Feuerlöscheinrichtungen müssen mit Warneinrichtungen ausgerüstet sein, wenn bei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ihrem Einsatz Gefahren für die Beschäftigten auftreten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Fluchtwege und Notausgänge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in Anzahl, Anordnung und Abmessung nach der Nutzung, der Einrichtung und den Abmessungen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sowie nach der höchstmöglichen Anzahl der dort anwesenden Personen 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auf möglichst kurzem Weg ins Freie oder, falls dies nicht möglich ist, in einen gesicherten Bereich führen,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c</w:t>
      </w:r>
      <w:proofErr w:type="gramEnd"/>
      <w:r w:rsidRPr="00133645">
        <w:rPr>
          <w:rFonts w:ascii="Arial" w:hAnsi="Arial" w:cs="Arial"/>
        </w:rPr>
        <w:t>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Sie sind mit einer Sicherheitsbeleuchtung auszurüsten, wenn das gefahrlose Verlassen der Arbeitsstätte für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Beschäftigten, insbesondere bei Ausfall der allgemeinen Beleuchtung, nicht gewährleistet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Türen im Verlauf von Fluchtwegen oder Türen von Notausgängen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von innen ohne besondere Hilfsmittel jederzeit leicht öffnen lassen, solange sich Beschäftigte in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befinden,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b</w:t>
      </w:r>
      <w:proofErr w:type="gramEnd"/>
      <w:r w:rsidRPr="00133645">
        <w:rPr>
          <w:rFonts w:ascii="Arial" w:hAnsi="Arial" w:cs="Arial"/>
        </w:rPr>
        <w:t>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Türen von Notausgängen müssen sich nach außen öffnen lassen. In Notausgängen, die ausschließlich für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Notfall konzipiert und ausschließlich im Notfall benutzt werden, sind Karussell- und Schiebetüren nicht zulässig.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3.1 </w:t>
      </w:r>
      <w:proofErr w:type="gramStart"/>
      <w:r w:rsidRPr="00133645">
        <w:rPr>
          <w:rFonts w:ascii="Arial" w:hAnsi="Arial" w:cs="Arial"/>
          <w:b/>
          <w:bCs/>
        </w:rPr>
        <w:t>Bewegungsfläche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freie unverstellte Fläche am Arbeitsplatz muss so bemessen sein, dass sich die Beschäftigten bei ihrer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ungehindert bewegen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dies nicht möglich, muss den Beschäftigten in der Nähe des Arbeitsplatzes eine andere ausreichend große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Bewegungsfläche zur Verfügung 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3.2 </w:t>
      </w:r>
      <w:proofErr w:type="gramStart"/>
      <w:r w:rsidRPr="00133645">
        <w:rPr>
          <w:rFonts w:ascii="Arial" w:hAnsi="Arial" w:cs="Arial"/>
          <w:b/>
          <w:bCs/>
        </w:rPr>
        <w:t>Anordnung</w:t>
      </w:r>
      <w:proofErr w:type="gramEnd"/>
      <w:r w:rsidRPr="00133645">
        <w:rPr>
          <w:rFonts w:ascii="Arial" w:hAnsi="Arial" w:cs="Arial"/>
          <w:b/>
          <w:bCs/>
        </w:rPr>
        <w:t xml:space="preserve">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sind in der Arbeitsstätte so anzuordnen, dass Beschäftigte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sie sicher erreichen und verlassen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sich bei Gefahr schnell in Sicherheit bringen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durch</w:t>
      </w:r>
      <w:proofErr w:type="gramEnd"/>
      <w:r w:rsidRPr="00133645">
        <w:rPr>
          <w:rFonts w:ascii="Arial" w:hAnsi="Arial" w:cs="Arial"/>
        </w:rPr>
        <w:t xml:space="preserve"> benachbarte Arbeitsplätze, Transporte oder Einwirkungen von außerhalb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3.3 </w:t>
      </w:r>
      <w:proofErr w:type="gramStart"/>
      <w:r w:rsidRPr="00133645">
        <w:rPr>
          <w:rFonts w:ascii="Arial" w:hAnsi="Arial" w:cs="Arial"/>
          <w:b/>
          <w:bCs/>
        </w:rPr>
        <w:t>Ausstattung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Jedem Beschäftigten muss mindestens eine Kleiderablage zur Verfügung stehen, sofern Umkleideräume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6 Abs. 2 Satz 3 nicht vorhanden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Kann die Arbeit ganz oder teilweise sitzend verrichtet werden oder lässt es der Arbeitsablauf zu,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zeitweise zu setzen, sind den Beschäftigten am Arbeitsplatz Sitzgelegenheiten zur Verfügung zu stellen. Können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betriebstechnischen Gründen keine Sitzgelegenheiten unmittelbar am Arbeitsplatz aufgestellt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obwohl es der Arbeitsablauf zulässt, sich zeitweise zu setzen, müssen den Beschäftigten in der Nähe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Sitzgelegenheiten bereitgestellt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Die Arbeitsstätten müssen möglichst ausreichend Tageslicht erhalten und mit Einrichtungen für eine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und dem Gesundheitsschutz der Beschäftigten angemessenen künstlichen Beleuchtung ausgestattet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Beleuchtungsanlagen sind so auszuwählen und anzuordnen, dass sich dadurch keine Unfall-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Gesundheitsgefahren ergeben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Arbeitsstätten, in denen die Beschäftigten bei Ausfall der Allgemeinbeleuchtung Unfallgefahren ausgesetzt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müssen eine ausreichende Sicherheitsbeleuchtung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3.5 </w:t>
      </w:r>
      <w:proofErr w:type="gramStart"/>
      <w:r w:rsidRPr="00133645">
        <w:rPr>
          <w:rFonts w:ascii="Arial" w:hAnsi="Arial" w:cs="Arial"/>
          <w:b/>
          <w:bCs/>
        </w:rPr>
        <w:t>Raumtemperatur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Arbeits-, Pausen-, Bereitschafts-, Sanitär-, Kantinen- und Erste-Hilfe-Räumen, in denen aus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betriebstechnischer Sicht keine spezifischen Anforderungen an die Raumtemperatur gestellt werden, muss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während der Arbeitszeit unter Berücksichtigung der Arbeitsverfahren, der körperlichen Beanspruchung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und des spezifischen Nutzungszwecks des Raumes eine gesundheitlich zuträgliche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Raumtemperatur bestehen.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Fenster, Oberlichter und Glaswände müssen je nach Art der Arbeit und der Arbeitsstätte eine Abschirmung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Arbeitsstätten gegen übermäßige Sonneneinstrahlung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 xml:space="preserve">3.6 </w:t>
      </w:r>
      <w:proofErr w:type="gramStart"/>
      <w:r w:rsidRPr="00133645">
        <w:rPr>
          <w:rFonts w:ascii="Arial" w:hAnsi="Arial" w:cs="Arial"/>
          <w:b/>
          <w:bCs/>
        </w:rPr>
        <w:t>Lüftung</w:t>
      </w:r>
      <w:proofErr w:type="gramEnd"/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umschlossenen Arbeitsräumen muss unter Berücksichtigung der Arbeitsverfahren, der körperlichen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Beanspruchung und der Anzahl der Beschäftigten sowie der sonstigen anwesenden Personen ausreichend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gesundheitlich zuträgliche Atemluft 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für das Betreiben von Arbeitsstätten eine raumlufttechnische Anlage erforderlich, muss diese jederzeit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funktionsfähig sein. Eine Störung muss durch eine selbsttätige Warneinrichtung angezeigt werden. Es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Vorkehrungen getroffen sein, durch die die Beschäftigten im Fall einer Störung gegen Gesundheitsgefahren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geschützt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Klimaanlagen oder mechanische Belüftungseinrichtungen verwendet, ist sicherzustellen, dass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keinem störenden Luftzug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Ablagerungen und Verunreinigungen in raumlufttechnischen Anlagen, die zu einer unmittelbaren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Gesundheitsgefährdung durch die Raumluft führen können, müssen umgehend beseitigt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Arbeitsstätten ist der Schalldruckpegel so niedrig zu halten, wie es nach der Art des Betriebes möglich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ist. Der Schalldruckpegel am Arbeitsplatz in Arbeitsräumen ist in Abhängigkeit von der Nutzung und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verrichtenden Tätigkeiten so weit zu reduzieren, dass keine Beeinträchtigungen der Gesundheit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entstehen.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Toilettenräume sind mit verschließbaren Zugängen, einer ausreichenden Anzahl von Toilettenbecken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Handwaschgelegenheiten zur Verfügung zu stellen. Sie müssen sich sowohl in der Nähe der Arbeitsplätze als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auch in der Nähe von Pausen- und Bereitschaftsräumen, Wasch- und Umkleideräumen befinden.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Waschräume nach § 6 Abs. 2 Satz 2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in der Nähe des Arbeitsplatzes und sichtgeschützt einzurichten,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so zu bemessen, dass die Beschäftigten sich den hygienischen Erfordernissen entsprechend und ungehindert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reinigen können; dazu muss fließendes warmes und kaltes Wasser, Mittel zum Reinigen und gegebenenfalls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zum Desinfizieren sowie zum Abtrocknen der Hände vorhanden 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c</w:t>
      </w:r>
      <w:proofErr w:type="gramEnd"/>
      <w:r w:rsidRPr="00133645">
        <w:rPr>
          <w:rFonts w:ascii="Arial" w:hAnsi="Arial" w:cs="Arial"/>
        </w:rPr>
        <w:t>) mit einer ausreichenden Anzahl geeigneter Duschen zur Verfügung zu stellen, wenn es die Art der Tätigkeit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gesundheitliche Gründe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Sind Waschräume nach § 6 Abs. 2 Satz 2 nicht erforderlich, müssen in der Nähe des Arbeitsplatzes und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Umkleideräume ausreichende und angemessene Waschgelegenheiten mit fließendem Wasser (erforderlichenfalls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warmem Wasser), Mitteln zum Reinigen und zum Abtrocknen der Hände zur Verfügung stehen.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Umkleideräume nach § 6 Abs. 2 Satz 3 müssen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leicht zugänglich und von ausreichender Größe und sichtgeschützt eingerichtet werden; entsprechend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gleichzeitiger Benutzer muss genügend freie Bodenfläche für ungehindertes Umkleiden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 xml:space="preserve">b) </w:t>
      </w:r>
      <w:proofErr w:type="gramStart"/>
      <w:r w:rsidRPr="00133645">
        <w:rPr>
          <w:rFonts w:ascii="Arial" w:hAnsi="Arial" w:cs="Arial"/>
        </w:rPr>
        <w:t>mit</w:t>
      </w:r>
      <w:proofErr w:type="gramEnd"/>
      <w:r w:rsidRPr="00133645">
        <w:rPr>
          <w:rFonts w:ascii="Arial" w:hAnsi="Arial" w:cs="Arial"/>
        </w:rPr>
        <w:t xml:space="preserve"> Sitzgelegenheiten sowie mit verschließbaren Einrichtungen ausgestattet sein, in denen jeder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 seine Kleidung aufbewahren kann.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Kleiderschränke für Arbeitskleidung und Schutzkleidung sind von Kleiderschränken für persönliche Kleidung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Gegenstände zu trennen, wenn Umstände dies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Wasch- und Umkleideräume, die voneinander räumlich getrennt sind, müssen untereinander leicht erreichbar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Pausenräume oder entsprechende Pausenbereiche nach § 6 Abs. 3 Satz 1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für die Beschäftigten leicht erreichbar an ungefährdeter Stelle und in ausreichender Größe bereitzustellen,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entsprechend der Anzahl der gleichzeitigen Benutzer mit leicht zu reinigenden Tischen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Sitzgelegenheiten mit Rückenlehne auszustatten,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als</w:t>
      </w:r>
      <w:proofErr w:type="gramEnd"/>
      <w:r w:rsidRPr="00133645">
        <w:rPr>
          <w:rFonts w:ascii="Arial" w:hAnsi="Arial" w:cs="Arial"/>
        </w:rPr>
        <w:t xml:space="preserve"> separate Räume zu gestalten, wenn die Beurteilung der Arbeitsbedingungen und der Arbeitsstätte dies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Bereitschaftsräume nach § 6 Abs. 3 Satz 3 und Pausenräume, die als Bereitschaftsräume genutzt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dem Zweck entsprechend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Erste-Hilfe-Räume nach § 6 Abs. 4 müssen an ihren Zugängen als solche gekennzeichnet und für Personen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Rettungstransportmitteln leicht zugänglich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sind mit den erforderlichen Einrichtungen und Materialien zur ersten Hilfe auszustatten. An einer deutlich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gekennzeichneten Stelle müssen Anschrift und Telefonnummer der örtlichen Rettungsdienste angegeben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Erste-Hilfe-Ausstattung ist darüber hinaus überall dort aufzubewahren, wo es die Arbeitsbedingungen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 Sie muss leicht zugänglich und einsatzbereit sein. Die Aufbewahrungsstellen müssen als solche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 und gut erreichbar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Unterkünfte müssen entsprechend ihrer Belegungszahl ausgestattet sein mit: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Wohn- und Schlafbereich (Betten, Schränken, Tischen, Stühlen),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Essbereich,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Sanitäreinrichtungen.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Bei Anwesenheit von männlichen und weiblichen Beschäftigten ist dies bei der Zuteilung der Räume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in nicht allseits umschlossenen Arbeitsstätten und im Freien sind so zu gestalten, dass sie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den Beschäftigten bei jeder Witterung sicher und ohne Gesundheitsgefährdung erreicht, benutzt und wieder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verlassen werden können. Dazu gehört, dass Arbeitsplätze gegen Witterungseinflüsse geschützt sind oder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geeignete persönliche Schutzausrüstungen zur Verfügung gestellt werden.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die Beschäftigten auf Arbeitsplätzen im Freien beschäftigt, so sind die Arbeitsplätze nach Möglichkeit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einzurichten, dass die Beschäftigten nicht gesundheitsgefährdenden äußeren Einwirkungen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Beschäftigten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gegen Witterungseinflüsse geschützt umkleiden, waschen und wärmen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über Einrichtungen verfügen, um ihre Mahlzeiten einnehmen und gegebenenfalls auch zubereiten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c) </w:t>
      </w:r>
      <w:proofErr w:type="gramStart"/>
      <w:r w:rsidRPr="00133645">
        <w:rPr>
          <w:rFonts w:ascii="Arial" w:hAnsi="Arial" w:cs="Arial"/>
        </w:rPr>
        <w:t>in</w:t>
      </w:r>
      <w:proofErr w:type="gramEnd"/>
      <w:r w:rsidRPr="00133645">
        <w:rPr>
          <w:rFonts w:ascii="Arial" w:hAnsi="Arial" w:cs="Arial"/>
        </w:rPr>
        <w:t xml:space="preserve"> der Nähe der Arbeitsplätze über Trinkwasser oder ein anderes alkoholfreies Getränk verfügen können.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Weiterhin sind auf Baustellen folgende Anforderungen umzusetzen: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Sind Umkleideräume nach § 6 Abs. 2 Satz 3 nicht erforderlich, muss für jeden regelmäßig auf der Baustelle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anwesenden Beschäftigten eine Kleiderablage und ein abschließbares Fach vorhanden sein, damit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persönliche Gegenstände unter Verschluss aufbewahrt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e) Unter Berücksichtigung der Arbeitsverfahren und der körperlichen Beanspruchung der Beschäftigten ist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dafür zu sorgen, dass ausreichend gesundheitlich zuträgliche Atemluft vorhanden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f</w:t>
      </w:r>
      <w:proofErr w:type="gramEnd"/>
      <w:r w:rsidRPr="00133645">
        <w:rPr>
          <w:rFonts w:ascii="Arial" w:hAnsi="Arial" w:cs="Arial"/>
        </w:rPr>
        <w:t>) Beschäftigte müssen die Möglichkeit haben, Arbeitskleidung und Schutzkleidung außerhalb der Arbeitszeit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lüften und zu trocknen.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g) In regelmäßigen Abständen sind geeignete Versuche und Übungen an Feuerlöscheinrichtungen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Brandmelde- und Alarmanlagen durchzuführen.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Räumliche Begrenzungen der Arbeitsplätze, Materialien, Ausrüstungen und ganz allgemein alle Elemente,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Ortsveränderung die Sicherheit und die Gesundheit der Beschäftigten beeinträchtigen können,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geeignete Weise stabilisiert werden. Hierzu zählen auch Maßnahmen, die verhindern, dass Fahrzeuge,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Erdbaumaschinen und Förderzeuge abstürzen, umstürzen, abrutschen oder einbrechen.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Beförderungsmittel auf Verkehrswegen verwendet, so müssen für andere, den Verkehrsweg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nutzende Personen ein ausreichender Sicherheitsabstand oder geeignete Schutzvorrichtungen vorgesehen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werden. Die Wege müssen regelmäßig überprüft und gewartet werden.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Bei Arbeiten, aus denen sich im besonderen Maße Gefährdungen für die Beschäftigten ergeben können,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geeignete Sicherheitsvorkehrungen getroffen werden. Dies gilt insbesondere für Abbrucharbeiten sowie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den Auf- oder Abbau von Massivbauelementen. Zur Erfüllung der Schutzmaßnahmen des Satzes 1 sind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bei Arbeiten an erhöhten oder tiefer gelegenen Standorten Standsicherheit und Stabilität der Arbeitsplätze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ihrer Zugänge auf geeignete Weise zu gewährleisten und zu überprüfen, insbesondere nach einer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Veränderung der Höhe oder Tiefe des Arbeitsplatzes,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bei Ausschachtungen, Brunnenbauarbeiten, unterirdischen oder Tunnelarbeiten geeignete Verschalungen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Abschrägungen vorzusehen; vor Beginn von Erdarbeiten sind geeignete Maßnahmen durchzuführen,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 die Gefährdung durch unterirdisch verlegte Kabel und andere Versorgungsleitungen festzustellen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ein Mindestmaß zu verringern,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bei Arbeiten, bei denen Sauerstoffmangel auftreten kann, geeignete Maßnahmen zu treffen, um einer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vorzubeugen und eine wirksame und sofortige Hilfeleistung zu ermöglichen; Einzelarbeitsplätze in Bereichen,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denen erhöhte Gefahr von Sauerstoffmangel besteht, sind nur zulässig, wenn diese ständig von außen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 w:rsidRPr="00133645">
        <w:rPr>
          <w:rFonts w:ascii="Arial" w:hAnsi="Arial" w:cs="Arial"/>
        </w:rPr>
        <w:t>überwacht</w:t>
      </w:r>
      <w:proofErr w:type="gramEnd"/>
      <w:r w:rsidRPr="00133645">
        <w:rPr>
          <w:rFonts w:ascii="Arial" w:hAnsi="Arial" w:cs="Arial"/>
        </w:rPr>
        <w:t xml:space="preserve"> werden und alle geeigneten Vorkehrungen getroffen sind, um eine wirksame und sofortige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Hilfeleistung zu ermöglichen,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beim Auf-, Um- sowie Abbau von Spundwänden und Senkkästen angemessene Vorrichtungen vorzusehen,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damit sich die Beschäftigten beim Eindringen von Wasser und Material retten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e) </w:t>
      </w:r>
      <w:proofErr w:type="gramStart"/>
      <w:r w:rsidRPr="00133645">
        <w:rPr>
          <w:rFonts w:ascii="Arial" w:hAnsi="Arial" w:cs="Arial"/>
        </w:rPr>
        <w:t>bei</w:t>
      </w:r>
      <w:proofErr w:type="gramEnd"/>
      <w:r w:rsidRPr="00133645">
        <w:rPr>
          <w:rFonts w:ascii="Arial" w:hAnsi="Arial" w:cs="Arial"/>
        </w:rPr>
        <w:t xml:space="preserve"> Laderampen Absturzsicherungen vorzusehen.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Abbrucharbeiten sowie Arbeiten mit schweren Massivbauelementen, insbesondere Auf- und Abbau von Stahl</w:t>
      </w:r>
      <w:r w:rsidR="00B36674" w:rsidRPr="00133645">
        <w:rPr>
          <w:rFonts w:ascii="Arial" w:hAnsi="Arial" w:cs="Arial"/>
        </w:rPr>
        <w:t xml:space="preserve">- </w:t>
      </w:r>
      <w:r w:rsidRPr="00133645">
        <w:rPr>
          <w:rFonts w:ascii="Arial" w:hAnsi="Arial" w:cs="Arial"/>
        </w:rPr>
        <w:t>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Betonkonstruktionen sowie Montage und Demontage von Spundwänden und Senkkästen, dürfen nur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Aufsicht einer befähigten Person geplant und durchgeführt werden.</w:t>
      </w:r>
      <w:r w:rsidR="00B36674" w:rsidRPr="00133645">
        <w:rPr>
          <w:rFonts w:ascii="Arial" w:hAnsi="Arial" w:cs="Arial"/>
        </w:rPr>
        <w:t xml:space="preserve"> </w:t>
      </w:r>
    </w:p>
    <w:p w:rsidR="0046318C" w:rsidRPr="00133645" w:rsidRDefault="00FA319B" w:rsidP="00B36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Vorhandene elektrische Freileitungen müssen nach Möglichkeit außerhalb des Baustellengeländes verlegt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oder freigeschaltet werden. Wenn dies nicht möglich ist, sind geeignete </w:t>
      </w:r>
      <w:proofErr w:type="spellStart"/>
      <w:r w:rsidRPr="00133645">
        <w:rPr>
          <w:rFonts w:ascii="Arial" w:hAnsi="Arial" w:cs="Arial"/>
        </w:rPr>
        <w:t>Abschrankungen</w:t>
      </w:r>
      <w:proofErr w:type="spellEnd"/>
      <w:r w:rsidRPr="00133645">
        <w:rPr>
          <w:rFonts w:ascii="Arial" w:hAnsi="Arial" w:cs="Arial"/>
        </w:rPr>
        <w:t>, Abschirmungen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Hinweise anzubringen, um Fahrzeuge und Einrichtungen von diesen Leitungen fern zu halten.</w:t>
      </w:r>
    </w:p>
    <w:sectPr w:rsidR="0046318C" w:rsidRPr="001336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66A" w:rsidRDefault="0064366A" w:rsidP="0064366A">
      <w:pPr>
        <w:spacing w:after="0" w:line="240" w:lineRule="auto"/>
      </w:pPr>
      <w:r>
        <w:separator/>
      </w:r>
    </w:p>
  </w:endnote>
  <w:end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66A" w:rsidRDefault="0064366A" w:rsidP="0064366A">
      <w:pPr>
        <w:spacing w:after="0" w:line="240" w:lineRule="auto"/>
      </w:pPr>
      <w:r>
        <w:separator/>
      </w:r>
    </w:p>
  </w:footnote>
  <w:foot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66A" w:rsidRDefault="006436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9B"/>
    <w:rsid w:val="00133645"/>
    <w:rsid w:val="0046318C"/>
    <w:rsid w:val="0064366A"/>
    <w:rsid w:val="00984ED8"/>
    <w:rsid w:val="009C4518"/>
    <w:rsid w:val="00A958EC"/>
    <w:rsid w:val="00B36674"/>
    <w:rsid w:val="00BC5E8B"/>
    <w:rsid w:val="00E245D1"/>
    <w:rsid w:val="00FA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5703</Words>
  <Characters>35931</Characters>
  <Application>Microsoft Office Word</Application>
  <DocSecurity>0</DocSecurity>
  <Lines>299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2016-01-13T07:07:00Z</dcterms:created>
  <dcterms:modified xsi:type="dcterms:W3CDTF">2016-07-06T07:18:00Z</dcterms:modified>
</cp:coreProperties>
</file>